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3DFC1" w14:textId="5BC35D60" w:rsidR="00D15D1E" w:rsidRPr="00C779F0" w:rsidRDefault="000415AB" w:rsidP="00C779F0">
      <w:pPr>
        <w:shd w:val="clear" w:color="auto" w:fill="FFFFFF"/>
        <w:spacing w:after="160" w:line="240" w:lineRule="auto"/>
        <w:jc w:val="center"/>
        <w:rPr>
          <w:rFonts w:eastAsia="Times New Roman" w:cs="Times New Roman"/>
          <w:b/>
          <w:sz w:val="24"/>
          <w:szCs w:val="24"/>
          <w:lang w:val="en-US" w:eastAsia="el-GR"/>
        </w:rPr>
      </w:pPr>
      <w:r>
        <w:rPr>
          <w:rFonts w:eastAsia="Times New Roman" w:cs="Times New Roman"/>
          <w:b/>
          <w:sz w:val="24"/>
          <w:szCs w:val="24"/>
          <w:lang w:val="en-US" w:eastAsia="el-GR"/>
        </w:rPr>
        <w:t>Who plays with the dolls?</w:t>
      </w:r>
    </w:p>
    <w:p w14:paraId="394BCCB3" w14:textId="43EF60E0" w:rsidR="00D15D1E" w:rsidRDefault="00D15D1E" w:rsidP="00D15D1E">
      <w:pPr>
        <w:shd w:val="clear" w:color="auto" w:fill="FFFFFF"/>
        <w:spacing w:after="160" w:line="240" w:lineRule="auto"/>
        <w:rPr>
          <w:rFonts w:eastAsia="Times New Roman" w:cs="Times New Roman"/>
          <w:b/>
          <w:sz w:val="24"/>
          <w:szCs w:val="24"/>
          <w:u w:val="single"/>
          <w:lang w:val="en-US" w:eastAsia="el-GR"/>
        </w:rPr>
      </w:pPr>
    </w:p>
    <w:p w14:paraId="0DE02317" w14:textId="3E506B25" w:rsidR="00C779F0" w:rsidRDefault="00C779F0" w:rsidP="00C779F0">
      <w:pPr>
        <w:jc w:val="both"/>
        <w:rPr>
          <w:rFonts w:ascii="Times New Roman" w:hAnsi="Times New Roman" w:cs="Times New Roman"/>
          <w:sz w:val="24"/>
          <w:szCs w:val="24"/>
        </w:rPr>
      </w:pPr>
      <w:r w:rsidRPr="000F142A">
        <w:rPr>
          <w:rFonts w:ascii="Times New Roman" w:hAnsi="Times New Roman" w:cs="Times New Roman"/>
          <w:b/>
          <w:bCs/>
          <w:sz w:val="24"/>
          <w:szCs w:val="24"/>
        </w:rPr>
        <w:t>Learning goal:</w:t>
      </w:r>
      <w:r>
        <w:rPr>
          <w:rFonts w:ascii="Times New Roman" w:hAnsi="Times New Roman" w:cs="Times New Roman"/>
          <w:sz w:val="24"/>
          <w:szCs w:val="24"/>
        </w:rPr>
        <w:t xml:space="preserve"> students understand </w:t>
      </w:r>
      <w:r w:rsidR="000415AB">
        <w:rPr>
          <w:rFonts w:ascii="Times New Roman" w:hAnsi="Times New Roman" w:cs="Times New Roman"/>
          <w:sz w:val="24"/>
          <w:szCs w:val="24"/>
          <w:lang w:val="en-US"/>
        </w:rPr>
        <w:t>how advertisements exploit stereotypes and becomes more critical about them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AAEDB55" w14:textId="77777777" w:rsidR="00C779F0" w:rsidRDefault="00C779F0" w:rsidP="00C779F0">
      <w:pPr>
        <w:jc w:val="both"/>
        <w:rPr>
          <w:rFonts w:ascii="Times New Roman" w:hAnsi="Times New Roman" w:cs="Times New Roman"/>
          <w:sz w:val="24"/>
          <w:szCs w:val="24"/>
        </w:rPr>
      </w:pPr>
      <w:r w:rsidRPr="000F142A">
        <w:rPr>
          <w:rFonts w:ascii="Times New Roman" w:hAnsi="Times New Roman" w:cs="Times New Roman"/>
          <w:b/>
          <w:bCs/>
          <w:sz w:val="24"/>
          <w:szCs w:val="24"/>
        </w:rPr>
        <w:t>Age group:</w:t>
      </w:r>
      <w:r>
        <w:rPr>
          <w:rFonts w:ascii="Times New Roman" w:hAnsi="Times New Roman" w:cs="Times New Roman"/>
          <w:sz w:val="24"/>
          <w:szCs w:val="24"/>
        </w:rPr>
        <w:t xml:space="preserve"> 7-10</w:t>
      </w:r>
    </w:p>
    <w:p w14:paraId="0093EB4E" w14:textId="77777777" w:rsidR="00C779F0" w:rsidRDefault="00C779F0" w:rsidP="00C779F0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F142A">
        <w:rPr>
          <w:rFonts w:ascii="Times New Roman" w:hAnsi="Times New Roman" w:cs="Times New Roman"/>
          <w:b/>
          <w:bCs/>
          <w:sz w:val="24"/>
          <w:szCs w:val="24"/>
        </w:rPr>
        <w:t>Estimated time:</w:t>
      </w:r>
      <w:r>
        <w:rPr>
          <w:rFonts w:ascii="Times New Roman" w:hAnsi="Times New Roman" w:cs="Times New Roman"/>
          <w:sz w:val="24"/>
          <w:szCs w:val="24"/>
        </w:rPr>
        <w:t xml:space="preserve"> 30 min.</w:t>
      </w:r>
    </w:p>
    <w:p w14:paraId="45B6AFB4" w14:textId="0AAE9717" w:rsidR="00C779F0" w:rsidRDefault="00C779F0" w:rsidP="00C779F0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560AA7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MIL </w:t>
      </w:r>
      <w:r w:rsidRPr="00560AA7">
        <w:rPr>
          <w:rFonts w:ascii="Times New Roman" w:hAnsi="Times New Roman" w:cs="Times New Roman"/>
          <w:b/>
          <w:bCs/>
          <w:sz w:val="24"/>
          <w:szCs w:val="24"/>
          <w:lang w:val="en-GB"/>
        </w:rPr>
        <w:t>skills</w:t>
      </w:r>
      <w:r w:rsidRPr="00560AA7">
        <w:rPr>
          <w:rFonts w:ascii="Times New Roman" w:hAnsi="Times New Roman" w:cs="Times New Roman"/>
          <w:b/>
          <w:bCs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color w:val="4F81BD" w:themeColor="accent1"/>
          <w:sz w:val="24"/>
          <w:szCs w:val="24"/>
          <w:lang w:val="en-US"/>
        </w:rPr>
        <w:t>information and data literacy</w:t>
      </w:r>
      <w:r>
        <w:rPr>
          <w:rFonts w:ascii="Times New Roman" w:hAnsi="Times New Roman" w:cs="Times New Roman"/>
          <w:color w:val="948A54" w:themeColor="background2" w:themeShade="80"/>
          <w:sz w:val="24"/>
          <w:szCs w:val="24"/>
        </w:rPr>
        <w:t>.</w:t>
      </w:r>
    </w:p>
    <w:p w14:paraId="0C7F7838" w14:textId="77777777" w:rsidR="00C779F0" w:rsidRPr="00560AA7" w:rsidRDefault="00C779F0" w:rsidP="00C779F0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C705C4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Prerequisite: </w:t>
      </w:r>
      <w:r w:rsidRPr="00560AA7">
        <w:rPr>
          <w:rFonts w:ascii="Times New Roman" w:hAnsi="Times New Roman" w:cs="Times New Roman"/>
          <w:sz w:val="24"/>
          <w:szCs w:val="24"/>
          <w:lang w:val="en-GB"/>
        </w:rPr>
        <w:t>no prerequisite.</w:t>
      </w:r>
    </w:p>
    <w:p w14:paraId="1133A389" w14:textId="7593EE57" w:rsidR="00C779F0" w:rsidRPr="00C705C4" w:rsidRDefault="00C779F0" w:rsidP="00C779F0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C705C4">
        <w:rPr>
          <w:rFonts w:ascii="Times New Roman" w:hAnsi="Times New Roman" w:cs="Times New Roman"/>
          <w:b/>
          <w:bCs/>
          <w:sz w:val="24"/>
          <w:szCs w:val="24"/>
        </w:rPr>
        <w:t>Medium:</w:t>
      </w:r>
      <w:r w:rsidRPr="00C705C4">
        <w:rPr>
          <w:rFonts w:ascii="Times New Roman" w:hAnsi="Times New Roman" w:cs="Times New Roman"/>
          <w:color w:val="948A54" w:themeColor="background2" w:themeShade="8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4F81BD" w:themeColor="accent1"/>
          <w:sz w:val="24"/>
          <w:szCs w:val="24"/>
          <w:lang w:val="en-US"/>
        </w:rPr>
        <w:t>digital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515722D" w14:textId="77777777" w:rsidR="00C779F0" w:rsidRPr="00CA362B" w:rsidRDefault="00C779F0" w:rsidP="00C779F0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2C9CCB1" w14:textId="77777777" w:rsidR="00C779F0" w:rsidRPr="00AF0BDA" w:rsidRDefault="00C779F0" w:rsidP="00C779F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F0BDA">
        <w:rPr>
          <w:rFonts w:ascii="Times New Roman" w:hAnsi="Times New Roman" w:cs="Times New Roman"/>
          <w:b/>
          <w:bCs/>
          <w:sz w:val="24"/>
          <w:szCs w:val="24"/>
        </w:rPr>
        <w:t>Activity guidance:</w:t>
      </w:r>
    </w:p>
    <w:p w14:paraId="51643F60" w14:textId="301EB895" w:rsidR="00C779F0" w:rsidRPr="00C62EEB" w:rsidRDefault="00C779F0" w:rsidP="00D15D1E">
      <w:pPr>
        <w:shd w:val="clear" w:color="auto" w:fill="FFFFFF"/>
        <w:spacing w:after="160" w:line="240" w:lineRule="auto"/>
        <w:rPr>
          <w:rFonts w:eastAsia="Times New Roman" w:cs="Times New Roman"/>
          <w:b/>
          <w:sz w:val="24"/>
          <w:szCs w:val="24"/>
          <w:u w:val="single"/>
          <w:lang w:val="en-US" w:eastAsia="el-GR"/>
        </w:rPr>
      </w:pPr>
    </w:p>
    <w:p w14:paraId="4B8A0749" w14:textId="77777777" w:rsidR="00C779F0" w:rsidRDefault="00C779F0" w:rsidP="00C779F0">
      <w:pPr>
        <w:shd w:val="clear" w:color="auto" w:fill="FFFFFF"/>
        <w:spacing w:after="160" w:line="240" w:lineRule="auto"/>
        <w:jc w:val="both"/>
        <w:rPr>
          <w:rFonts w:eastAsia="Times New Roman" w:cs="Times New Roman"/>
          <w:sz w:val="24"/>
          <w:szCs w:val="24"/>
          <w:lang w:val="en-US" w:eastAsia="el-GR"/>
        </w:rPr>
      </w:pPr>
      <w:r w:rsidRPr="00C779F0">
        <w:rPr>
          <w:rFonts w:eastAsia="Times New Roman" w:cs="Times New Roman"/>
          <w:bCs/>
          <w:sz w:val="24"/>
          <w:szCs w:val="24"/>
          <w:lang w:val="en-US" w:eastAsia="el-GR"/>
        </w:rPr>
        <w:t xml:space="preserve">1. </w:t>
      </w:r>
      <w:r w:rsidR="00D15D1E" w:rsidRPr="00C779F0">
        <w:rPr>
          <w:rFonts w:eastAsia="Times New Roman" w:cs="Times New Roman"/>
          <w:sz w:val="24"/>
          <w:szCs w:val="24"/>
          <w:lang w:val="en-US" w:eastAsia="el-GR"/>
        </w:rPr>
        <w:t>Ask the students if there are toys for boys and for girls or gender neutral</w:t>
      </w:r>
      <w:r>
        <w:rPr>
          <w:rFonts w:eastAsia="Times New Roman" w:cs="Times New Roman"/>
          <w:sz w:val="24"/>
          <w:szCs w:val="24"/>
          <w:lang w:val="en-US" w:eastAsia="el-GR"/>
        </w:rPr>
        <w:t>.</w:t>
      </w:r>
    </w:p>
    <w:p w14:paraId="60B1A807" w14:textId="77777777" w:rsidR="00C779F0" w:rsidRDefault="00C779F0" w:rsidP="00C779F0">
      <w:pPr>
        <w:shd w:val="clear" w:color="auto" w:fill="FFFFFF"/>
        <w:spacing w:after="160" w:line="240" w:lineRule="auto"/>
        <w:jc w:val="both"/>
        <w:rPr>
          <w:rFonts w:eastAsia="Times New Roman" w:cs="Times New Roman"/>
          <w:sz w:val="24"/>
          <w:szCs w:val="24"/>
          <w:lang w:val="en-US" w:eastAsia="el-GR"/>
        </w:rPr>
      </w:pPr>
      <w:r>
        <w:rPr>
          <w:rFonts w:eastAsia="Times New Roman" w:cs="Times New Roman"/>
          <w:sz w:val="24"/>
          <w:szCs w:val="24"/>
          <w:lang w:val="en-US" w:eastAsia="el-GR"/>
        </w:rPr>
        <w:t>2. D</w:t>
      </w:r>
      <w:r w:rsidR="00D15D1E" w:rsidRPr="00C779F0">
        <w:rPr>
          <w:rFonts w:eastAsia="Times New Roman" w:cs="Times New Roman"/>
          <w:sz w:val="24"/>
          <w:szCs w:val="24"/>
          <w:lang w:val="en-US" w:eastAsia="el-GR"/>
        </w:rPr>
        <w:t>iscuss</w:t>
      </w:r>
      <w:r>
        <w:rPr>
          <w:rFonts w:eastAsia="Times New Roman" w:cs="Times New Roman"/>
          <w:sz w:val="24"/>
          <w:szCs w:val="24"/>
          <w:lang w:val="en-US" w:eastAsia="el-GR"/>
        </w:rPr>
        <w:t xml:space="preserve"> with students why do they think so.</w:t>
      </w:r>
    </w:p>
    <w:p w14:paraId="1989AA2F" w14:textId="77777777" w:rsidR="00C779F0" w:rsidRDefault="00C779F0" w:rsidP="00C779F0">
      <w:pPr>
        <w:shd w:val="clear" w:color="auto" w:fill="FFFFFF"/>
        <w:spacing w:after="160" w:line="240" w:lineRule="auto"/>
        <w:jc w:val="both"/>
        <w:rPr>
          <w:rFonts w:eastAsia="Times New Roman" w:cs="Times New Roman"/>
          <w:sz w:val="24"/>
          <w:szCs w:val="24"/>
          <w:lang w:val="en-US" w:eastAsia="el-GR"/>
        </w:rPr>
      </w:pPr>
      <w:r>
        <w:rPr>
          <w:rFonts w:eastAsia="Times New Roman" w:cs="Times New Roman"/>
          <w:sz w:val="24"/>
          <w:szCs w:val="24"/>
          <w:lang w:val="en-US" w:eastAsia="el-GR"/>
        </w:rPr>
        <w:t>3.</w:t>
      </w:r>
      <w:r w:rsidR="00D15D1E" w:rsidRPr="00C779F0">
        <w:rPr>
          <w:rFonts w:eastAsia="Times New Roman" w:cs="Times New Roman"/>
          <w:sz w:val="24"/>
          <w:szCs w:val="24"/>
          <w:lang w:val="en-US" w:eastAsia="el-GR"/>
        </w:rPr>
        <w:t xml:space="preserve"> </w:t>
      </w:r>
      <w:r>
        <w:rPr>
          <w:rFonts w:eastAsia="Times New Roman" w:cs="Times New Roman"/>
          <w:sz w:val="24"/>
          <w:szCs w:val="24"/>
          <w:lang w:val="en-US" w:eastAsia="el-GR"/>
        </w:rPr>
        <w:t>T</w:t>
      </w:r>
      <w:r w:rsidR="00D15D1E" w:rsidRPr="00C779F0">
        <w:rPr>
          <w:rFonts w:eastAsia="Times New Roman" w:cs="Times New Roman"/>
          <w:sz w:val="24"/>
          <w:szCs w:val="24"/>
          <w:lang w:val="en-US" w:eastAsia="el-GR"/>
        </w:rPr>
        <w:t xml:space="preserve">hen ask them what they believe are </w:t>
      </w:r>
      <w:r>
        <w:rPr>
          <w:rFonts w:eastAsia="Times New Roman" w:cs="Times New Roman"/>
          <w:sz w:val="24"/>
          <w:szCs w:val="24"/>
          <w:lang w:val="en-US" w:eastAsia="el-GR"/>
        </w:rPr>
        <w:t xml:space="preserve">the </w:t>
      </w:r>
      <w:r w:rsidR="00D15D1E" w:rsidRPr="00C779F0">
        <w:rPr>
          <w:rFonts w:eastAsia="Times New Roman" w:cs="Times New Roman"/>
          <w:sz w:val="24"/>
          <w:szCs w:val="24"/>
          <w:lang w:val="en-US" w:eastAsia="el-GR"/>
        </w:rPr>
        <w:t>dolls for boys or for girls</w:t>
      </w:r>
      <w:r>
        <w:rPr>
          <w:rFonts w:eastAsia="Times New Roman" w:cs="Times New Roman"/>
          <w:sz w:val="24"/>
          <w:szCs w:val="24"/>
          <w:lang w:val="en-US" w:eastAsia="el-GR"/>
        </w:rPr>
        <w:t>? Have a short exchange of ideas.</w:t>
      </w:r>
    </w:p>
    <w:p w14:paraId="045D8678" w14:textId="77777777" w:rsidR="00213622" w:rsidRDefault="00C779F0" w:rsidP="00C779F0">
      <w:pPr>
        <w:shd w:val="clear" w:color="auto" w:fill="FFFFFF"/>
        <w:spacing w:after="160" w:line="240" w:lineRule="auto"/>
        <w:jc w:val="both"/>
        <w:rPr>
          <w:rFonts w:eastAsia="Times New Roman" w:cs="Times New Roman"/>
          <w:sz w:val="24"/>
          <w:szCs w:val="24"/>
          <w:lang w:val="en-US" w:eastAsia="el-GR"/>
        </w:rPr>
      </w:pPr>
      <w:r>
        <w:rPr>
          <w:rFonts w:eastAsia="Times New Roman" w:cs="Times New Roman"/>
          <w:sz w:val="24"/>
          <w:szCs w:val="24"/>
          <w:lang w:val="en-US" w:eastAsia="el-GR"/>
        </w:rPr>
        <w:t>4. S</w:t>
      </w:r>
      <w:r w:rsidR="00D15D1E" w:rsidRPr="00C779F0">
        <w:rPr>
          <w:rFonts w:eastAsia="Times New Roman" w:cs="Times New Roman"/>
          <w:sz w:val="24"/>
          <w:szCs w:val="24"/>
          <w:lang w:val="en-US" w:eastAsia="el-GR"/>
        </w:rPr>
        <w:t>ho</w:t>
      </w:r>
      <w:r>
        <w:rPr>
          <w:rFonts w:eastAsia="Times New Roman" w:cs="Times New Roman"/>
          <w:sz w:val="24"/>
          <w:szCs w:val="24"/>
          <w:lang w:val="en-US" w:eastAsia="el-GR"/>
        </w:rPr>
        <w:t>w</w:t>
      </w:r>
      <w:r w:rsidR="00D15D1E" w:rsidRPr="00C779F0">
        <w:rPr>
          <w:rFonts w:eastAsia="Times New Roman" w:cs="Times New Roman"/>
          <w:sz w:val="24"/>
          <w:szCs w:val="24"/>
          <w:lang w:val="en-US" w:eastAsia="el-GR"/>
        </w:rPr>
        <w:t xml:space="preserve"> advertisement</w:t>
      </w:r>
      <w:r w:rsidR="00213622">
        <w:rPr>
          <w:rFonts w:eastAsia="Times New Roman" w:cs="Times New Roman"/>
          <w:sz w:val="24"/>
          <w:szCs w:val="24"/>
          <w:lang w:val="en-US" w:eastAsia="el-GR"/>
        </w:rPr>
        <w:t>s</w:t>
      </w:r>
      <w:r>
        <w:rPr>
          <w:rFonts w:eastAsia="Times New Roman" w:cs="Times New Roman"/>
          <w:sz w:val="24"/>
          <w:szCs w:val="24"/>
          <w:lang w:val="en-US" w:eastAsia="el-GR"/>
        </w:rPr>
        <w:t>:</w:t>
      </w:r>
      <w:r w:rsidR="00D15D1E" w:rsidRPr="00C779F0">
        <w:rPr>
          <w:rFonts w:eastAsia="Times New Roman" w:cs="Times New Roman"/>
          <w:sz w:val="24"/>
          <w:szCs w:val="24"/>
          <w:lang w:val="en-US" w:eastAsia="el-GR"/>
        </w:rPr>
        <w:t xml:space="preserve"> </w:t>
      </w:r>
    </w:p>
    <w:p w14:paraId="332B92F7" w14:textId="3EAF9FCE" w:rsidR="00C779F0" w:rsidRDefault="00213622" w:rsidP="00C779F0">
      <w:pPr>
        <w:shd w:val="clear" w:color="auto" w:fill="FFFFFF"/>
        <w:spacing w:after="160" w:line="240" w:lineRule="auto"/>
        <w:jc w:val="both"/>
        <w:rPr>
          <w:rStyle w:val="Hyperlink"/>
          <w:rFonts w:eastAsia="Times New Roman" w:cs="Times New Roman"/>
          <w:color w:val="auto"/>
          <w:sz w:val="24"/>
          <w:szCs w:val="24"/>
          <w:u w:val="none"/>
          <w:lang w:val="en-US" w:eastAsia="el-GR"/>
        </w:rPr>
      </w:pPr>
      <w:r>
        <w:rPr>
          <w:rFonts w:eastAsia="Times New Roman" w:cs="Times New Roman"/>
          <w:sz w:val="24"/>
          <w:szCs w:val="24"/>
          <w:lang w:val="en-US" w:eastAsia="el-GR"/>
        </w:rPr>
        <w:t xml:space="preserve">4.1. </w:t>
      </w:r>
      <w:hyperlink r:id="rId5" w:history="1">
        <w:r w:rsidRPr="00CC25B9">
          <w:rPr>
            <w:rStyle w:val="Hyperlink"/>
            <w:rFonts w:eastAsia="Times New Roman" w:cs="Times New Roman"/>
            <w:sz w:val="24"/>
            <w:szCs w:val="24"/>
            <w:lang w:val="en-US" w:eastAsia="el-GR"/>
          </w:rPr>
          <w:t>https://youtu.be/eCZ2pcHYzkA</w:t>
        </w:r>
      </w:hyperlink>
      <w:r w:rsidR="00C779F0" w:rsidRPr="00C779F0">
        <w:rPr>
          <w:rStyle w:val="Hyperlink"/>
          <w:rFonts w:eastAsia="Times New Roman" w:cs="Times New Roman"/>
          <w:color w:val="auto"/>
          <w:sz w:val="24"/>
          <w:szCs w:val="24"/>
          <w:u w:val="none"/>
          <w:lang w:val="en-US" w:eastAsia="el-GR"/>
        </w:rPr>
        <w:t>.</w:t>
      </w:r>
    </w:p>
    <w:p w14:paraId="7292711B" w14:textId="62614E52" w:rsidR="00213622" w:rsidRDefault="00213622" w:rsidP="00C779F0">
      <w:pPr>
        <w:shd w:val="clear" w:color="auto" w:fill="FFFFFF"/>
        <w:spacing w:after="160" w:line="240" w:lineRule="auto"/>
        <w:jc w:val="both"/>
        <w:rPr>
          <w:rStyle w:val="Hyperlink"/>
          <w:rFonts w:eastAsia="Times New Roman" w:cs="Times New Roman"/>
          <w:color w:val="auto"/>
          <w:sz w:val="24"/>
          <w:szCs w:val="24"/>
          <w:u w:val="none"/>
          <w:lang w:val="en-US" w:eastAsia="el-GR"/>
        </w:rPr>
      </w:pPr>
      <w:r>
        <w:rPr>
          <w:rStyle w:val="Hyperlink"/>
          <w:rFonts w:eastAsia="Times New Roman" w:cs="Times New Roman"/>
          <w:color w:val="auto"/>
          <w:sz w:val="24"/>
          <w:szCs w:val="24"/>
          <w:u w:val="none"/>
          <w:lang w:val="en-US" w:eastAsia="el-GR"/>
        </w:rPr>
        <w:t xml:space="preserve">4.2. </w:t>
      </w:r>
      <w:hyperlink r:id="rId6" w:history="1">
        <w:r w:rsidRPr="00CC25B9">
          <w:rPr>
            <w:rStyle w:val="Hyperlink"/>
            <w:rFonts w:eastAsia="Times New Roman" w:cs="Times New Roman"/>
            <w:sz w:val="24"/>
            <w:szCs w:val="24"/>
            <w:lang w:val="en-US" w:eastAsia="el-GR"/>
          </w:rPr>
          <w:t>https://www.youtube.com/watch?v=6uenzC3hKho</w:t>
        </w:r>
      </w:hyperlink>
      <w:r>
        <w:rPr>
          <w:rStyle w:val="Hyperlink"/>
          <w:rFonts w:eastAsia="Times New Roman" w:cs="Times New Roman"/>
          <w:color w:val="auto"/>
          <w:sz w:val="24"/>
          <w:szCs w:val="24"/>
          <w:u w:val="none"/>
          <w:lang w:val="en-US" w:eastAsia="el-GR"/>
        </w:rPr>
        <w:t xml:space="preserve">. </w:t>
      </w:r>
    </w:p>
    <w:p w14:paraId="4A069C9F" w14:textId="519ED703" w:rsidR="00213622" w:rsidRDefault="00213622" w:rsidP="00C779F0">
      <w:pPr>
        <w:shd w:val="clear" w:color="auto" w:fill="FFFFFF"/>
        <w:spacing w:after="160" w:line="240" w:lineRule="auto"/>
        <w:jc w:val="both"/>
        <w:rPr>
          <w:rStyle w:val="Hyperlink"/>
          <w:rFonts w:eastAsia="Times New Roman" w:cs="Times New Roman"/>
          <w:color w:val="auto"/>
          <w:sz w:val="24"/>
          <w:szCs w:val="24"/>
          <w:u w:val="none"/>
          <w:lang w:val="en-US" w:eastAsia="el-GR"/>
        </w:rPr>
      </w:pPr>
      <w:r>
        <w:rPr>
          <w:rStyle w:val="Hyperlink"/>
          <w:rFonts w:eastAsia="Times New Roman" w:cs="Times New Roman"/>
          <w:color w:val="auto"/>
          <w:sz w:val="24"/>
          <w:szCs w:val="24"/>
          <w:u w:val="none"/>
          <w:lang w:val="en-US" w:eastAsia="el-GR"/>
        </w:rPr>
        <w:t xml:space="preserve">4.3. </w:t>
      </w:r>
      <w:r>
        <w:rPr>
          <w:noProof/>
          <w:lang w:eastAsia="el-GR"/>
        </w:rPr>
        <w:drawing>
          <wp:inline distT="0" distB="0" distL="0" distR="0" wp14:anchorId="31C1D032" wp14:editId="735CE3CE">
            <wp:extent cx="1945868" cy="1298270"/>
            <wp:effectExtent l="19050" t="0" r="0" b="0"/>
            <wp:docPr id="36" name="Picture 36" descr="https://img.huffingtonpost.com/asset/5e3d391b220000c20b23ea78.jpeg?cache=EGdE192tmo&amp;ops=scalefit_970_noupsc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img.huffingtonpost.com/asset/5e3d391b220000c20b23ea78.jpeg?cache=EGdE192tmo&amp;ops=scalefit_970_noupscal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287" cy="1297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5AB6F6C" w14:textId="246F70EA" w:rsidR="00213622" w:rsidRDefault="00213622" w:rsidP="00C779F0">
      <w:pPr>
        <w:shd w:val="clear" w:color="auto" w:fill="FFFFFF"/>
        <w:spacing w:after="160" w:line="240" w:lineRule="auto"/>
        <w:jc w:val="both"/>
        <w:rPr>
          <w:rStyle w:val="Hyperlink"/>
          <w:rFonts w:eastAsia="Times New Roman" w:cs="Times New Roman"/>
          <w:sz w:val="24"/>
          <w:szCs w:val="24"/>
          <w:lang w:val="en-US" w:eastAsia="el-GR"/>
        </w:rPr>
      </w:pPr>
      <w:r>
        <w:rPr>
          <w:rStyle w:val="Hyperlink"/>
          <w:rFonts w:eastAsia="Times New Roman" w:cs="Times New Roman"/>
          <w:color w:val="auto"/>
          <w:sz w:val="24"/>
          <w:szCs w:val="24"/>
          <w:u w:val="none"/>
          <w:lang w:val="en-US" w:eastAsia="el-GR"/>
        </w:rPr>
        <w:t xml:space="preserve">4.4. </w:t>
      </w:r>
      <w:r>
        <w:rPr>
          <w:noProof/>
          <w:lang w:eastAsia="el-GR"/>
        </w:rPr>
        <w:drawing>
          <wp:inline distT="0" distB="0" distL="0" distR="0" wp14:anchorId="624B8ACF" wp14:editId="0719242F">
            <wp:extent cx="1484798" cy="1484798"/>
            <wp:effectExtent l="19050" t="0" r="1102" b="0"/>
            <wp:docPr id="39" name="Picture 39" descr="scientific toys online Cheaper Than Retail Price&gt; Buy Clothing, Accessories  and lifestyle products for women &amp; men 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scientific toys online Cheaper Than Retail Price&gt; Buy Clothing, Accessories  and lifestyle products for women &amp; men -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6793" cy="1486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F8C3D9" w14:textId="68500E19" w:rsidR="00D15D1E" w:rsidRDefault="00C779F0" w:rsidP="00C779F0">
      <w:pPr>
        <w:shd w:val="clear" w:color="auto" w:fill="FFFFFF"/>
        <w:spacing w:after="160" w:line="240" w:lineRule="auto"/>
        <w:jc w:val="both"/>
        <w:rPr>
          <w:rFonts w:eastAsia="Times New Roman" w:cs="Times New Roman"/>
          <w:sz w:val="24"/>
          <w:szCs w:val="24"/>
          <w:lang w:val="en-US" w:eastAsia="el-GR"/>
        </w:rPr>
      </w:pPr>
      <w:r>
        <w:rPr>
          <w:rFonts w:eastAsia="Times New Roman" w:cs="Times New Roman"/>
          <w:sz w:val="24"/>
          <w:szCs w:val="24"/>
          <w:lang w:val="en-US" w:eastAsia="el-GR"/>
        </w:rPr>
        <w:lastRenderedPageBreak/>
        <w:t>5. D</w:t>
      </w:r>
      <w:r w:rsidR="00D15D1E" w:rsidRPr="00C779F0">
        <w:rPr>
          <w:rFonts w:eastAsia="Times New Roman" w:cs="Times New Roman"/>
          <w:sz w:val="24"/>
          <w:szCs w:val="24"/>
          <w:lang w:val="en-US" w:eastAsia="el-GR"/>
        </w:rPr>
        <w:t>iscuss again</w:t>
      </w:r>
      <w:r w:rsidR="00213622">
        <w:rPr>
          <w:rFonts w:eastAsia="Times New Roman" w:cs="Times New Roman"/>
          <w:sz w:val="24"/>
          <w:szCs w:val="24"/>
          <w:lang w:val="en-US" w:eastAsia="el-GR"/>
        </w:rPr>
        <w:t>.</w:t>
      </w:r>
      <w:r w:rsidR="00D15D1E" w:rsidRPr="00C779F0">
        <w:rPr>
          <w:rFonts w:eastAsia="Times New Roman" w:cs="Times New Roman"/>
          <w:sz w:val="24"/>
          <w:szCs w:val="24"/>
          <w:lang w:val="en-US" w:eastAsia="el-GR"/>
        </w:rPr>
        <w:t xml:space="preserve"> </w:t>
      </w:r>
      <w:r w:rsidR="00213622">
        <w:rPr>
          <w:rFonts w:eastAsia="Times New Roman" w:cs="Times New Roman"/>
          <w:sz w:val="24"/>
          <w:szCs w:val="24"/>
          <w:lang w:val="en-US" w:eastAsia="el-GR"/>
        </w:rPr>
        <w:t>F</w:t>
      </w:r>
      <w:r w:rsidR="00D15D1E" w:rsidRPr="00C779F0">
        <w:rPr>
          <w:rFonts w:eastAsia="Times New Roman" w:cs="Times New Roman"/>
          <w:sz w:val="24"/>
          <w:szCs w:val="24"/>
          <w:lang w:val="en-US" w:eastAsia="el-GR"/>
        </w:rPr>
        <w:t>ocus on the way advertisements stress characteristics of toys to "match" gender</w:t>
      </w:r>
      <w:r>
        <w:rPr>
          <w:rFonts w:eastAsia="Times New Roman" w:cs="Times New Roman"/>
          <w:sz w:val="24"/>
          <w:szCs w:val="24"/>
          <w:lang w:val="en-US" w:eastAsia="el-GR"/>
        </w:rPr>
        <w:t>.</w:t>
      </w:r>
    </w:p>
    <w:p w14:paraId="6239D0A3" w14:textId="2D63926F" w:rsidR="00213622" w:rsidRPr="00C779F0" w:rsidRDefault="00213622" w:rsidP="00C779F0">
      <w:pPr>
        <w:shd w:val="clear" w:color="auto" w:fill="FFFFFF"/>
        <w:spacing w:after="160" w:line="240" w:lineRule="auto"/>
        <w:jc w:val="both"/>
        <w:rPr>
          <w:rFonts w:eastAsia="Times New Roman" w:cs="Times New Roman"/>
          <w:sz w:val="24"/>
          <w:szCs w:val="24"/>
          <w:lang w:val="en-US" w:eastAsia="el-GR"/>
        </w:rPr>
      </w:pPr>
      <w:r>
        <w:rPr>
          <w:rFonts w:eastAsia="Times New Roman" w:cs="Times New Roman"/>
          <w:sz w:val="24"/>
          <w:szCs w:val="24"/>
          <w:lang w:val="en-US" w:eastAsia="el-GR"/>
        </w:rPr>
        <w:t>6. Do a wrap-up of what students have discussed, emphasising that despite stereotypes no matter gender boys and girls can enjoy playing any toys.</w:t>
      </w:r>
    </w:p>
    <w:p w14:paraId="0BD6D6CC" w14:textId="77777777" w:rsidR="003F7FCF" w:rsidRPr="00D15D1E" w:rsidRDefault="003F7FCF">
      <w:pPr>
        <w:rPr>
          <w:lang w:val="en-US"/>
        </w:rPr>
      </w:pPr>
    </w:p>
    <w:sectPr w:rsidR="003F7FCF" w:rsidRPr="00D15D1E" w:rsidSect="003F7FC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0A7151"/>
    <w:multiLevelType w:val="hybridMultilevel"/>
    <w:tmpl w:val="BF28E45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2484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Q3MLWwMDY3NjCytDRS0lEKTi0uzszPAykwqgUAwEKhsCwAAAA="/>
  </w:docVars>
  <w:rsids>
    <w:rsidRoot w:val="00D15D1E"/>
    <w:rsid w:val="000415AB"/>
    <w:rsid w:val="00154097"/>
    <w:rsid w:val="00213622"/>
    <w:rsid w:val="002B6C5B"/>
    <w:rsid w:val="003F7FCF"/>
    <w:rsid w:val="00A22228"/>
    <w:rsid w:val="00AD11FC"/>
    <w:rsid w:val="00C779F0"/>
    <w:rsid w:val="00D15D1E"/>
    <w:rsid w:val="00E10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10D94"/>
  <w15:docId w15:val="{B06987E4-1706-449A-9805-0C29A3AAA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D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15D1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15D1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5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D1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15D1E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36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6uenzC3hKho" TargetMode="External"/><Relationship Id="rId5" Type="http://schemas.openxmlformats.org/officeDocument/2006/relationships/hyperlink" Target="https://youtu.be/eCZ2pcHYzk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 chryssanthopoulou</dc:creator>
  <cp:lastModifiedBy>Arminas Varanauskas</cp:lastModifiedBy>
  <cp:revision>3</cp:revision>
  <dcterms:created xsi:type="dcterms:W3CDTF">2023-01-12T10:26:00Z</dcterms:created>
  <dcterms:modified xsi:type="dcterms:W3CDTF">2023-02-01T06:37:00Z</dcterms:modified>
</cp:coreProperties>
</file>